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F88" w:rsidRPr="00C450B5" w:rsidRDefault="002D5F88" w:rsidP="002D5F88">
      <w:pPr>
        <w:ind w:firstLine="720"/>
        <w:jc w:val="center"/>
        <w:rPr>
          <w:rFonts w:ascii="TH Niramit AS" w:hAnsi="TH Niramit AS" w:cs="TH Niramit AS"/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โรงเรียน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สมเด็จพระพุทธชินวงศ์</w:t>
      </w:r>
    </w:p>
    <w:p w:rsidR="002D5F88" w:rsidRPr="00C450B5" w:rsidRDefault="002D5F88" w:rsidP="002D5F88">
      <w:pPr>
        <w:ind w:firstLine="720"/>
        <w:jc w:val="center"/>
        <w:rPr>
          <w:rFonts w:ascii="TH Niramit AS" w:hAnsi="TH Niramit AS" w:cs="TH Niramit AS"/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สังกัด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    สำนักงานพระพุทธศาสนาแห่งชาติ</w:t>
      </w:r>
    </w:p>
    <w:p w:rsidR="002D5F88" w:rsidRPr="00C450B5" w:rsidRDefault="002D5F88" w:rsidP="002D5F88">
      <w:pPr>
        <w:ind w:firstLine="720"/>
        <w:jc w:val="center"/>
        <w:rPr>
          <w:rFonts w:ascii="TH Niramit AS" w:hAnsi="TH Niramit AS" w:cs="TH Niramit AS"/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ตำบล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สุเทพ   </w:t>
      </w: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อำเภอ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เมือง </w:t>
      </w: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u w:val="dotted"/>
          <w:cs/>
        </w:rPr>
        <w:t xml:space="preserve">  </w:t>
      </w: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จังหวัด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เชียงใหม่</w:t>
      </w:r>
    </w:p>
    <w:p w:rsidR="008A2A4F" w:rsidRPr="00C450B5" w:rsidRDefault="0026004A" w:rsidP="00387BDC">
      <w:pPr>
        <w:pStyle w:val="1"/>
        <w:jc w:val="center"/>
        <w:rPr>
          <w:rFonts w:ascii="TH Niramit AS" w:hAnsi="TH Niramit AS" w:cs="TH Niramit AS"/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color w:val="0070C0"/>
          <w:sz w:val="28"/>
          <w:szCs w:val="28"/>
          <w:cs/>
        </w:rPr>
        <w:t>เรื่อง</w:t>
      </w:r>
      <w:r w:rsidRPr="00C450B5">
        <w:rPr>
          <w:rFonts w:ascii="TH Niramit AS" w:hAnsi="TH Niramit AS" w:cs="TH Niramit AS"/>
          <w:color w:val="0070C0"/>
          <w:sz w:val="28"/>
          <w:szCs w:val="28"/>
        </w:rPr>
        <w:tab/>
      </w:r>
      <w:r w:rsidRPr="00C450B5">
        <w:rPr>
          <w:rFonts w:ascii="TH Niramit AS" w:hAnsi="TH Niramit AS" w:cs="TH Niramit AS"/>
          <w:color w:val="0070C0"/>
          <w:sz w:val="28"/>
          <w:szCs w:val="28"/>
          <w:cs/>
        </w:rPr>
        <w:t xml:space="preserve">รายงานสถิติจำนวนนักเรียนโรงเรียนสมเด็จพระพุทธชินวงศ์  ปี </w:t>
      </w:r>
      <w:r w:rsidR="00C450B5" w:rsidRPr="00C450B5">
        <w:rPr>
          <w:rFonts w:ascii="TH Niramit AS" w:hAnsi="TH Niramit AS" w:cs="TH Niramit AS" w:hint="cs"/>
          <w:color w:val="0070C0"/>
          <w:sz w:val="28"/>
          <w:szCs w:val="28"/>
          <w:cs/>
        </w:rPr>
        <w:t>๒๕๓๓</w:t>
      </w:r>
      <w:r w:rsidRPr="00C450B5">
        <w:rPr>
          <w:rFonts w:ascii="TH Niramit AS" w:hAnsi="TH Niramit AS" w:cs="TH Niramit AS"/>
          <w:color w:val="0070C0"/>
          <w:sz w:val="28"/>
          <w:szCs w:val="28"/>
          <w:cs/>
        </w:rPr>
        <w:t xml:space="preserve"> – ปัจจุบัน</w:t>
      </w:r>
    </w:p>
    <w:p w:rsidR="00D864A9" w:rsidRPr="00C450B5" w:rsidRDefault="00D864A9" w:rsidP="00D864A9">
      <w:pPr>
        <w:rPr>
          <w:color w:val="0070C0"/>
          <w:sz w:val="16"/>
          <w:szCs w:val="16"/>
          <w:cs/>
        </w:rPr>
      </w:pPr>
    </w:p>
    <w:tbl>
      <w:tblPr>
        <w:tblStyle w:val="a3"/>
        <w:tblW w:w="17303" w:type="dxa"/>
        <w:jc w:val="right"/>
        <w:tblLayout w:type="fixed"/>
        <w:tblLook w:val="04A0" w:firstRow="1" w:lastRow="0" w:firstColumn="1" w:lastColumn="0" w:noHBand="0" w:noVBand="1"/>
      </w:tblPr>
      <w:tblGrid>
        <w:gridCol w:w="1408"/>
        <w:gridCol w:w="563"/>
        <w:gridCol w:w="563"/>
        <w:gridCol w:w="563"/>
        <w:gridCol w:w="563"/>
        <w:gridCol w:w="563"/>
        <w:gridCol w:w="563"/>
        <w:gridCol w:w="704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58"/>
        <w:gridCol w:w="558"/>
      </w:tblGrid>
      <w:tr w:rsidR="00C450B5" w:rsidRPr="00C450B5" w:rsidTr="002A42E5">
        <w:trPr>
          <w:trHeight w:val="244"/>
          <w:jc w:val="right"/>
        </w:trPr>
        <w:tc>
          <w:tcPr>
            <w:tcW w:w="1408" w:type="dxa"/>
            <w:vMerge w:val="restart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ชั้น</w:t>
            </w:r>
          </w:p>
        </w:tc>
        <w:tc>
          <w:tcPr>
            <w:tcW w:w="15895" w:type="dxa"/>
            <w:gridSpan w:val="28"/>
            <w:tcBorders>
              <w:bottom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สถิติจำนวนนักเรียนโรงเรียนสมเด็จพระพุทธชินวงศ์ ประจำ ปีการศึกษา ๒๕๓๓ – ปัจจุบัน</w:t>
            </w:r>
          </w:p>
        </w:tc>
      </w:tr>
      <w:tr w:rsidR="00C450B5" w:rsidRPr="00C450B5" w:rsidTr="0004117B">
        <w:trPr>
          <w:trHeight w:val="213"/>
          <w:jc w:val="right"/>
        </w:trPr>
        <w:tc>
          <w:tcPr>
            <w:tcW w:w="1408" w:type="dxa"/>
            <w:vMerge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๒๕๓๓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๒๕๓๔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๒๕๓๕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๒๕๓๖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๒๕๓๗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๒๕๓๘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๒๕๓๙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๒๕๔๒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๒๕๔๔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๒๕๔๕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๒๕๔๗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๒๕๔๘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๒๕๔๙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๒๕๕๒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๒๕๕๔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๒๕๕๕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๒๕๕๗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๒๕๕๘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๒๕๕๙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๒๕๖</w:t>
            </w:r>
            <w:r w:rsidR="006066E3"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</w:tr>
      <w:tr w:rsidR="00C450B5" w:rsidRPr="00C450B5" w:rsidTr="0004117B">
        <w:trPr>
          <w:trHeight w:val="305"/>
          <w:jc w:val="right"/>
        </w:trPr>
        <w:tc>
          <w:tcPr>
            <w:tcW w:w="1408" w:type="dxa"/>
          </w:tcPr>
          <w:p w:rsidR="0004117B" w:rsidRPr="00C450B5" w:rsidRDefault="0004117B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04117B" w:rsidRPr="00C450B5" w:rsidRDefault="00C450B5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๙๗</w:t>
            </w:r>
          </w:p>
        </w:tc>
        <w:tc>
          <w:tcPr>
            <w:tcW w:w="563" w:type="dxa"/>
          </w:tcPr>
          <w:p w:rsidR="0004117B" w:rsidRPr="00C450B5" w:rsidRDefault="00C450B5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๒๗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๓๖๒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๓๗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๓๗๕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๓๔๒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๙๙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๒๘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๒๔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๙๔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๙๘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๗๔</w:t>
            </w:r>
          </w:p>
        </w:tc>
      </w:tr>
      <w:tr w:rsidR="00C450B5" w:rsidRPr="00C450B5" w:rsidTr="0004117B">
        <w:trPr>
          <w:trHeight w:val="305"/>
          <w:jc w:val="right"/>
        </w:trPr>
        <w:tc>
          <w:tcPr>
            <w:tcW w:w="1408" w:type="dxa"/>
          </w:tcPr>
          <w:p w:rsidR="0004117B" w:rsidRPr="00C450B5" w:rsidRDefault="0004117B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</w:tcPr>
          <w:p w:rsidR="0004117B" w:rsidRPr="00C450B5" w:rsidRDefault="00C450B5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๖๓</w:t>
            </w:r>
          </w:p>
        </w:tc>
        <w:tc>
          <w:tcPr>
            <w:tcW w:w="563" w:type="dxa"/>
          </w:tcPr>
          <w:p w:rsidR="0004117B" w:rsidRPr="00C450B5" w:rsidRDefault="00C450B5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๘๒</w:t>
            </w:r>
          </w:p>
        </w:tc>
        <w:tc>
          <w:tcPr>
            <w:tcW w:w="563" w:type="dxa"/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๒๗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๒๔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๒๗๕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๒๘๖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๓๓๓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๔๒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๘๙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๖๘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๒</w:t>
            </w: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๘</w:t>
            </w:r>
            <w:r w:rsidR="006066E3"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๘๗</w:t>
            </w:r>
          </w:p>
        </w:tc>
      </w:tr>
      <w:tr w:rsidR="00C450B5" w:rsidRPr="00C450B5" w:rsidTr="0004117B">
        <w:trPr>
          <w:trHeight w:val="305"/>
          <w:jc w:val="right"/>
        </w:trPr>
        <w:tc>
          <w:tcPr>
            <w:tcW w:w="1408" w:type="dxa"/>
          </w:tcPr>
          <w:p w:rsidR="0004117B" w:rsidRPr="00C450B5" w:rsidRDefault="0004117B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04117B" w:rsidRPr="00C450B5" w:rsidRDefault="00C450B5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๕๒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๙๔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๒๘๓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๒๗๗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๖๙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๖๓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๗</w:t>
            </w:r>
            <w:r w:rsidR="006066E3"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๑๐</w:t>
            </w:r>
            <w:r w:rsidR="00C450B5"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๖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๕๙</w:t>
            </w:r>
          </w:p>
        </w:tc>
      </w:tr>
      <w:tr w:rsidR="00C450B5" w:rsidRPr="00C450B5" w:rsidTr="0004117B">
        <w:trPr>
          <w:trHeight w:val="305"/>
          <w:jc w:val="right"/>
        </w:trPr>
        <w:tc>
          <w:tcPr>
            <w:tcW w:w="1408" w:type="dxa"/>
          </w:tcPr>
          <w:p w:rsidR="0004117B" w:rsidRPr="00C450B5" w:rsidRDefault="0004117B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04117B" w:rsidRPr="00C450B5" w:rsidRDefault="006066E3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๒๗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๑๐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๒๔๔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๒๘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๒๒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๔๖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๓๗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๔๓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๑๐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๖๓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๕๓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๔๘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๕๘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</w:tr>
      <w:tr w:rsidR="00C450B5" w:rsidRPr="00C450B5" w:rsidTr="0004117B">
        <w:trPr>
          <w:trHeight w:val="305"/>
          <w:jc w:val="right"/>
        </w:trPr>
        <w:tc>
          <w:tcPr>
            <w:tcW w:w="1408" w:type="dxa"/>
          </w:tcPr>
          <w:p w:rsidR="0004117B" w:rsidRPr="00C450B5" w:rsidRDefault="0004117B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๒๗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๑๐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๗๕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๙๖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๒๘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๕๗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๔๔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๔๗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๓๖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๓๕</w:t>
            </w:r>
          </w:p>
        </w:tc>
      </w:tr>
      <w:tr w:rsidR="00C450B5" w:rsidRPr="00C450B5" w:rsidTr="0004117B">
        <w:trPr>
          <w:trHeight w:val="305"/>
          <w:jc w:val="right"/>
        </w:trPr>
        <w:tc>
          <w:tcPr>
            <w:tcW w:w="1408" w:type="dxa"/>
          </w:tcPr>
          <w:p w:rsidR="0004117B" w:rsidRPr="00C450B5" w:rsidRDefault="0004117B" w:rsidP="003D4AEB">
            <w:pPr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ชั้นมัธยมศึกษาปีที่</w:t>
            </w: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 xml:space="preserve"> 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-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</w:rPr>
              <w:t>-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</w:t>
            </w:r>
          </w:p>
        </w:tc>
        <w:tc>
          <w:tcPr>
            <w:tcW w:w="563" w:type="dxa"/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๖๕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</w:t>
            </w: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๗๒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๘๖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๑๐</w:t>
            </w:r>
            <w:r w:rsidR="00C450B5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๘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๒๕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๔๒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๗๗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๕๙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๖</w:t>
            </w:r>
            <w:r w:rsidR="006066E3"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๓</w:t>
            </w:r>
            <w:r w:rsidR="006066E3" w:rsidRPr="00C450B5">
              <w:rPr>
                <w:rFonts w:asciiTheme="majorBidi" w:hAnsiTheme="majorBidi" w:cstheme="majorBidi" w:hint="cs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color w:val="0070C0"/>
                <w:sz w:val="16"/>
                <w:szCs w:val="16"/>
                <w:cs/>
              </w:rPr>
              <w:t>๓๗</w:t>
            </w:r>
          </w:p>
        </w:tc>
      </w:tr>
      <w:tr w:rsidR="00C450B5" w:rsidRPr="00C450B5" w:rsidTr="0004117B">
        <w:trPr>
          <w:trHeight w:val="320"/>
          <w:jc w:val="right"/>
        </w:trPr>
        <w:tc>
          <w:tcPr>
            <w:tcW w:w="1408" w:type="dxa"/>
          </w:tcPr>
          <w:p w:rsidR="0004117B" w:rsidRPr="00C450B5" w:rsidRDefault="0004117B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รวม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๗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="00C450B5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๖</w:t>
            </w: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๒๙๖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๔๘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๘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๘</w:t>
            </w:r>
          </w:p>
        </w:tc>
        <w:tc>
          <w:tcPr>
            <w:tcW w:w="563" w:type="dxa"/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๘๘๖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04117B" w:rsidRPr="00C450B5" w:rsidRDefault="006066E3" w:rsidP="005726E5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="0004117B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,</w:t>
            </w: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๑๐</w:t>
            </w:r>
            <w:r w:rsidR="00C450B5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๖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="0004117B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,</w:t>
            </w: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  <w:r w:rsidR="00C450B5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๕๔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6066E3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="0004117B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,</w:t>
            </w: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  <w:r w:rsidR="00C450B5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๒๘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๘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๓๒๒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๓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๘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๓๓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๒๗๕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๒๙๒</w:t>
            </w: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๓๒๗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๓๗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๔๓๔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๔๗๒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๔๗๔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๔๗๗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๔๘๗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F74A71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๔๓๙</w:t>
            </w: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04117B" w:rsidRPr="00C450B5" w:rsidRDefault="00C450B5" w:rsidP="002D5F88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๔๕๗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๔๒</w:t>
            </w:r>
            <w:r w:rsidR="006066E3"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๔๔</w:t>
            </w:r>
            <w:r w:rsidR="006066E3"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๔</w:t>
            </w:r>
            <w:r w:rsidR="006066E3"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๐</w:t>
            </w:r>
            <w:r w:rsidRPr="00C450B5">
              <w:rPr>
                <w:rFonts w:asciiTheme="majorBidi" w:hAnsiTheme="majorBidi" w:cstheme="majorBidi" w:hint="cs"/>
                <w:b/>
                <w:bCs/>
                <w:color w:val="0070C0"/>
                <w:sz w:val="16"/>
                <w:szCs w:val="16"/>
                <w:cs/>
              </w:rPr>
              <w:t>๙</w:t>
            </w: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04117B" w:rsidRPr="00C450B5" w:rsidRDefault="00C450B5" w:rsidP="0026004A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Theme="majorBidi" w:hAnsiTheme="majorBidi" w:cstheme="majorBidi"/>
                <w:b/>
                <w:bCs/>
                <w:color w:val="0070C0"/>
                <w:sz w:val="16"/>
                <w:szCs w:val="16"/>
                <w:cs/>
              </w:rPr>
              <w:t>๓๔๒</w:t>
            </w:r>
          </w:p>
        </w:tc>
      </w:tr>
    </w:tbl>
    <w:p w:rsidR="00D864A9" w:rsidRPr="00C450B5" w:rsidRDefault="00D864A9" w:rsidP="00387BDC">
      <w:pPr>
        <w:ind w:firstLine="720"/>
        <w:jc w:val="center"/>
        <w:rPr>
          <w:rFonts w:ascii="TH Niramit AS" w:hAnsi="TH Niramit AS" w:cs="TH Niramit AS"/>
          <w:b/>
          <w:bCs/>
          <w:color w:val="0070C0"/>
          <w:sz w:val="28"/>
          <w:szCs w:val="28"/>
        </w:rPr>
      </w:pPr>
    </w:p>
    <w:p w:rsidR="00387BDC" w:rsidRPr="00C450B5" w:rsidRDefault="00387BDC" w:rsidP="00387BDC">
      <w:pPr>
        <w:ind w:firstLine="720"/>
        <w:jc w:val="center"/>
        <w:rPr>
          <w:rFonts w:ascii="TH Niramit AS" w:hAnsi="TH Niramit AS" w:cs="TH Niramit AS"/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โรงเรียน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สมเด็จพระพุทธชินวงศ์</w:t>
      </w:r>
    </w:p>
    <w:p w:rsidR="00387BDC" w:rsidRPr="00C450B5" w:rsidRDefault="00387BDC" w:rsidP="00387BDC">
      <w:pPr>
        <w:ind w:firstLine="720"/>
        <w:jc w:val="center"/>
        <w:rPr>
          <w:rFonts w:ascii="TH Niramit AS" w:hAnsi="TH Niramit AS" w:cs="TH Niramit AS"/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สังกัด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    สำนักงานพระพุทธศาสนาแห่งชาติ</w:t>
      </w:r>
    </w:p>
    <w:p w:rsidR="00387BDC" w:rsidRPr="00C450B5" w:rsidRDefault="00387BDC" w:rsidP="00387BDC">
      <w:pPr>
        <w:ind w:firstLine="720"/>
        <w:jc w:val="center"/>
        <w:rPr>
          <w:rFonts w:ascii="TH Niramit AS" w:hAnsi="TH Niramit AS" w:cs="TH Niramit AS"/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ตำบล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สุเทพ   </w:t>
      </w: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อำเภอ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เมือง </w:t>
      </w: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u w:val="dotted"/>
          <w:cs/>
        </w:rPr>
        <w:t xml:space="preserve">  </w:t>
      </w:r>
      <w:r w:rsidRPr="00C450B5">
        <w:rPr>
          <w:rFonts w:ascii="TH Niramit AS" w:hAnsi="TH Niramit AS" w:cs="TH Niramit AS"/>
          <w:b/>
          <w:bCs/>
          <w:color w:val="0070C0"/>
          <w:sz w:val="28"/>
          <w:szCs w:val="28"/>
          <w:cs/>
        </w:rPr>
        <w:t>จังหวัด</w:t>
      </w:r>
      <w:r w:rsidRPr="00C450B5">
        <w:rPr>
          <w:rFonts w:ascii="TH Niramit AS" w:hAnsi="TH Niramit AS" w:cs="TH Niramit AS"/>
          <w:color w:val="0070C0"/>
          <w:sz w:val="28"/>
          <w:szCs w:val="28"/>
          <w:u w:val="dotted"/>
          <w:cs/>
        </w:rPr>
        <w:t xml:space="preserve">   เชียงใหม่</w:t>
      </w:r>
    </w:p>
    <w:p w:rsidR="00387BDC" w:rsidRPr="00C450B5" w:rsidRDefault="00387BDC" w:rsidP="00387BDC">
      <w:pPr>
        <w:pStyle w:val="1"/>
        <w:jc w:val="center"/>
        <w:rPr>
          <w:color w:val="0070C0"/>
          <w:sz w:val="28"/>
          <w:szCs w:val="28"/>
        </w:rPr>
      </w:pPr>
      <w:r w:rsidRPr="00C450B5">
        <w:rPr>
          <w:rFonts w:ascii="TH Niramit AS" w:hAnsi="TH Niramit AS" w:cs="TH Niramit AS"/>
          <w:color w:val="0070C0"/>
          <w:sz w:val="28"/>
          <w:szCs w:val="28"/>
          <w:cs/>
        </w:rPr>
        <w:t>เรื่อง</w:t>
      </w:r>
      <w:r w:rsidRPr="00C450B5">
        <w:rPr>
          <w:rFonts w:ascii="TH Niramit AS" w:hAnsi="TH Niramit AS" w:cs="TH Niramit AS"/>
          <w:color w:val="0070C0"/>
          <w:sz w:val="28"/>
          <w:szCs w:val="28"/>
        </w:rPr>
        <w:tab/>
      </w:r>
      <w:r w:rsidRPr="00C450B5">
        <w:rPr>
          <w:rFonts w:ascii="TH Niramit AS" w:hAnsi="TH Niramit AS" w:cs="TH Niramit AS"/>
          <w:color w:val="0070C0"/>
          <w:sz w:val="28"/>
          <w:szCs w:val="28"/>
          <w:cs/>
        </w:rPr>
        <w:t xml:space="preserve">รายงานสถิติจำนวนนักเรียนโรงเรียนสมเด็จพระพุทธชินวงศ์  ปี </w:t>
      </w:r>
      <w:r w:rsidR="00C450B5" w:rsidRPr="00C450B5">
        <w:rPr>
          <w:rFonts w:ascii="TH Niramit AS" w:hAnsi="TH Niramit AS" w:cs="TH Niramit AS" w:hint="cs"/>
          <w:color w:val="0070C0"/>
          <w:sz w:val="28"/>
          <w:szCs w:val="28"/>
          <w:cs/>
        </w:rPr>
        <w:t>๒๕๓๓</w:t>
      </w:r>
      <w:r w:rsidRPr="00C450B5">
        <w:rPr>
          <w:rFonts w:ascii="TH Niramit AS" w:hAnsi="TH Niramit AS" w:cs="TH Niramit AS"/>
          <w:color w:val="0070C0"/>
          <w:sz w:val="28"/>
          <w:szCs w:val="28"/>
          <w:cs/>
        </w:rPr>
        <w:t xml:space="preserve"> – ปัจจุบัน</w:t>
      </w:r>
      <w:r w:rsidR="006269C3" w:rsidRPr="00C450B5">
        <w:rPr>
          <w:color w:val="0070C0"/>
          <w:sz w:val="28"/>
          <w:szCs w:val="28"/>
          <w:cs/>
        </w:rPr>
        <w:tab/>
      </w:r>
      <w:bookmarkStart w:id="0" w:name="_GoBack"/>
      <w:bookmarkEnd w:id="0"/>
    </w:p>
    <w:p w:rsidR="00D864A9" w:rsidRPr="00C450B5" w:rsidRDefault="00D864A9" w:rsidP="00D864A9">
      <w:pPr>
        <w:rPr>
          <w:color w:val="0070C0"/>
          <w:sz w:val="16"/>
          <w:szCs w:val="16"/>
          <w:cs/>
        </w:rPr>
      </w:pPr>
    </w:p>
    <w:tbl>
      <w:tblPr>
        <w:tblStyle w:val="a3"/>
        <w:tblW w:w="17303" w:type="dxa"/>
        <w:jc w:val="right"/>
        <w:tblLayout w:type="fixed"/>
        <w:tblLook w:val="04A0" w:firstRow="1" w:lastRow="0" w:firstColumn="1" w:lastColumn="0" w:noHBand="0" w:noVBand="1"/>
      </w:tblPr>
      <w:tblGrid>
        <w:gridCol w:w="1408"/>
        <w:gridCol w:w="563"/>
        <w:gridCol w:w="563"/>
        <w:gridCol w:w="563"/>
        <w:gridCol w:w="563"/>
        <w:gridCol w:w="563"/>
        <w:gridCol w:w="563"/>
        <w:gridCol w:w="704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58"/>
        <w:gridCol w:w="558"/>
      </w:tblGrid>
      <w:tr w:rsidR="00C450B5" w:rsidRPr="00C450B5" w:rsidTr="00D20F76">
        <w:trPr>
          <w:trHeight w:val="244"/>
          <w:jc w:val="right"/>
        </w:trPr>
        <w:tc>
          <w:tcPr>
            <w:tcW w:w="1408" w:type="dxa"/>
            <w:vMerge w:val="restart"/>
          </w:tcPr>
          <w:p w:rsidR="00387BDC" w:rsidRPr="00C450B5" w:rsidRDefault="00387BDC" w:rsidP="00D20F76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ชั้น</w:t>
            </w:r>
          </w:p>
        </w:tc>
        <w:tc>
          <w:tcPr>
            <w:tcW w:w="15895" w:type="dxa"/>
            <w:gridSpan w:val="28"/>
            <w:tcBorders>
              <w:bottom w:val="single" w:sz="4" w:space="0" w:color="auto"/>
            </w:tcBorders>
          </w:tcPr>
          <w:p w:rsidR="00387BDC" w:rsidRPr="00C450B5" w:rsidRDefault="00387BDC" w:rsidP="00D20F76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สถิติจำนวนนักเรียนโรงเรียนสมเด็จพระพุทธชินวงศ์ ประจำ ปีการศึกษา ๒๕๓๓ – ปัจจุบัน</w:t>
            </w:r>
          </w:p>
        </w:tc>
      </w:tr>
      <w:tr w:rsidR="00C450B5" w:rsidRPr="00C450B5" w:rsidTr="00D20F76">
        <w:trPr>
          <w:trHeight w:val="213"/>
          <w:jc w:val="right"/>
        </w:trPr>
        <w:tc>
          <w:tcPr>
            <w:tcW w:w="1408" w:type="dxa"/>
            <w:vMerge/>
          </w:tcPr>
          <w:p w:rsidR="00387BDC" w:rsidRPr="00C450B5" w:rsidRDefault="00387BDC" w:rsidP="00D20F76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๒๕๖๒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๒๕๖๓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๒๕๖๔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๒๕๖๕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๒๕๖๖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๒๕๖๗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๒๕๖๘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๒๕๖๙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๒๕๗๒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๒๕๗๓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๒๕๗๔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๒๕๗๕</w:t>
            </w:r>
          </w:p>
        </w:tc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๒๕๗๖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๒๕๗๗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๒๕๗๘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๒๕๗๙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๒๕๘๒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๒๕๘๓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๒๕๘๔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๒๕๘๕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๒๕๘๖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๒๕๘๗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๒๕๘๘</w:t>
            </w:r>
          </w:p>
        </w:tc>
      </w:tr>
      <w:tr w:rsidR="00C450B5" w:rsidRPr="00C450B5" w:rsidTr="00D20F76">
        <w:trPr>
          <w:trHeight w:val="305"/>
          <w:jc w:val="right"/>
        </w:trPr>
        <w:tc>
          <w:tcPr>
            <w:tcW w:w="1408" w:type="dxa"/>
          </w:tcPr>
          <w:p w:rsidR="00387BDC" w:rsidRPr="00C450B5" w:rsidRDefault="00387BDC" w:rsidP="00D20F76">
            <w:pPr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6066E3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๑</w:t>
            </w:r>
          </w:p>
        </w:tc>
        <w:tc>
          <w:tcPr>
            <w:tcW w:w="563" w:type="dxa"/>
          </w:tcPr>
          <w:p w:rsidR="00387BDC" w:rsidRPr="00C450B5" w:rsidRDefault="006066E3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๒</w:t>
            </w:r>
          </w:p>
        </w:tc>
        <w:tc>
          <w:tcPr>
            <w:tcW w:w="563" w:type="dxa"/>
          </w:tcPr>
          <w:p w:rsidR="00387BDC" w:rsidRPr="00C450B5" w:rsidRDefault="006066E3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๑๐๐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๖๔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๕๙</w:t>
            </w:r>
          </w:p>
        </w:tc>
        <w:tc>
          <w:tcPr>
            <w:tcW w:w="563" w:type="dxa"/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</w:tr>
      <w:tr w:rsidR="00C450B5" w:rsidRPr="00C450B5" w:rsidTr="00D20F76">
        <w:trPr>
          <w:trHeight w:val="305"/>
          <w:jc w:val="right"/>
        </w:trPr>
        <w:tc>
          <w:tcPr>
            <w:tcW w:w="1408" w:type="dxa"/>
          </w:tcPr>
          <w:p w:rsidR="00387BDC" w:rsidRPr="00C450B5" w:rsidRDefault="00387BDC" w:rsidP="00D20F76">
            <w:pPr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๒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๙๔</w:t>
            </w:r>
          </w:p>
        </w:tc>
        <w:tc>
          <w:tcPr>
            <w:tcW w:w="563" w:type="dxa"/>
          </w:tcPr>
          <w:p w:rsidR="00387BDC" w:rsidRPr="00C450B5" w:rsidRDefault="006066E3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๑๑</w:t>
            </w:r>
            <w:r w:rsidR="00C450B5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๙</w:t>
            </w:r>
            <w:r w:rsidR="006066E3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๖๒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๖๘</w:t>
            </w:r>
          </w:p>
        </w:tc>
        <w:tc>
          <w:tcPr>
            <w:tcW w:w="563" w:type="dxa"/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</w:tr>
      <w:tr w:rsidR="00C450B5" w:rsidRPr="00C450B5" w:rsidTr="00D20F76">
        <w:trPr>
          <w:trHeight w:val="305"/>
          <w:jc w:val="right"/>
        </w:trPr>
        <w:tc>
          <w:tcPr>
            <w:tcW w:w="1408" w:type="dxa"/>
          </w:tcPr>
          <w:p w:rsidR="00387BDC" w:rsidRPr="00C450B5" w:rsidRDefault="00387BDC" w:rsidP="00D20F76">
            <w:pPr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๓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๗๓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๘๘</w:t>
            </w:r>
          </w:p>
        </w:tc>
        <w:tc>
          <w:tcPr>
            <w:tcW w:w="563" w:type="dxa"/>
          </w:tcPr>
          <w:p w:rsidR="00387BDC" w:rsidRPr="00C450B5" w:rsidRDefault="00C450B5" w:rsidP="006066E3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๘๓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๘๔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๔๘</w:t>
            </w:r>
          </w:p>
        </w:tc>
        <w:tc>
          <w:tcPr>
            <w:tcW w:w="563" w:type="dxa"/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</w:tr>
      <w:tr w:rsidR="00C450B5" w:rsidRPr="00C450B5" w:rsidTr="00D20F76">
        <w:trPr>
          <w:trHeight w:val="305"/>
          <w:jc w:val="right"/>
        </w:trPr>
        <w:tc>
          <w:tcPr>
            <w:tcW w:w="1408" w:type="dxa"/>
          </w:tcPr>
          <w:p w:rsidR="00387BDC" w:rsidRPr="00C450B5" w:rsidRDefault="00387BDC" w:rsidP="00D20F76">
            <w:pPr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๔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๕๒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๓๖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๔๙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๕๓</w:t>
            </w:r>
          </w:p>
        </w:tc>
        <w:tc>
          <w:tcPr>
            <w:tcW w:w="563" w:type="dxa"/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</w:tr>
      <w:tr w:rsidR="00C450B5" w:rsidRPr="00C450B5" w:rsidTr="00D20F76">
        <w:trPr>
          <w:trHeight w:val="305"/>
          <w:jc w:val="right"/>
        </w:trPr>
        <w:tc>
          <w:tcPr>
            <w:tcW w:w="1408" w:type="dxa"/>
          </w:tcPr>
          <w:p w:rsidR="00387BDC" w:rsidRPr="00C450B5" w:rsidRDefault="00387BDC" w:rsidP="00D20F76">
            <w:pPr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 xml:space="preserve">ชั้นมัธยมศึกษาปีที่ </w:t>
            </w:r>
            <w:r w:rsidR="00C450B5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๕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๕</w:t>
            </w:r>
            <w:r w:rsidR="006066E3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๔๔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๓๘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๔</w:t>
            </w:r>
            <w:r w:rsidR="006066E3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๔๔</w:t>
            </w:r>
          </w:p>
        </w:tc>
        <w:tc>
          <w:tcPr>
            <w:tcW w:w="563" w:type="dxa"/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</w:tr>
      <w:tr w:rsidR="00C450B5" w:rsidRPr="00C450B5" w:rsidTr="00D20F76">
        <w:trPr>
          <w:trHeight w:val="305"/>
          <w:jc w:val="right"/>
        </w:trPr>
        <w:tc>
          <w:tcPr>
            <w:tcW w:w="1408" w:type="dxa"/>
          </w:tcPr>
          <w:p w:rsidR="00387BDC" w:rsidRPr="00C450B5" w:rsidRDefault="00387BDC" w:rsidP="00D20F76">
            <w:pPr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ชั้นมัธยมศึกษาปีที่</w:t>
            </w: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</w:rPr>
              <w:t xml:space="preserve"> </w:t>
            </w:r>
            <w:r w:rsidR="00C450B5"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๖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๓๓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๔๒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๓๙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๒๔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  <w:t>๒๒</w:t>
            </w:r>
          </w:p>
        </w:tc>
        <w:tc>
          <w:tcPr>
            <w:tcW w:w="563" w:type="dxa"/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color w:val="0070C0"/>
                <w:sz w:val="16"/>
                <w:szCs w:val="16"/>
                <w:cs/>
              </w:rPr>
            </w:pPr>
          </w:p>
        </w:tc>
      </w:tr>
      <w:tr w:rsidR="00C450B5" w:rsidRPr="00C450B5" w:rsidTr="006066E3">
        <w:trPr>
          <w:trHeight w:val="320"/>
          <w:jc w:val="right"/>
        </w:trPr>
        <w:tc>
          <w:tcPr>
            <w:tcW w:w="1408" w:type="dxa"/>
          </w:tcPr>
          <w:p w:rsidR="00387BDC" w:rsidRPr="00C450B5" w:rsidRDefault="00387BDC" w:rsidP="00D20F76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รวม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๔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๑</w:t>
            </w: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๔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๔๓๗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๓๕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๐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๓</w:t>
            </w:r>
            <w:r w:rsidR="006066E3"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๐</w:t>
            </w: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๙</w:t>
            </w:r>
          </w:p>
        </w:tc>
        <w:tc>
          <w:tcPr>
            <w:tcW w:w="563" w:type="dxa"/>
          </w:tcPr>
          <w:p w:rsidR="00387BDC" w:rsidRPr="00C450B5" w:rsidRDefault="00C450B5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  <w:r w:rsidRPr="00C450B5"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  <w:t>๒๙๔</w:t>
            </w:r>
          </w:p>
        </w:tc>
        <w:tc>
          <w:tcPr>
            <w:tcW w:w="563" w:type="dxa"/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704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63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</w:p>
        </w:tc>
        <w:tc>
          <w:tcPr>
            <w:tcW w:w="558" w:type="dxa"/>
            <w:tcBorders>
              <w:left w:val="single" w:sz="4" w:space="0" w:color="auto"/>
            </w:tcBorders>
          </w:tcPr>
          <w:p w:rsidR="00387BDC" w:rsidRPr="00C450B5" w:rsidRDefault="00387BDC" w:rsidP="00387BDC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 w:val="16"/>
                <w:szCs w:val="16"/>
                <w:cs/>
              </w:rPr>
            </w:pPr>
          </w:p>
        </w:tc>
      </w:tr>
    </w:tbl>
    <w:p w:rsidR="0054076E" w:rsidRPr="00910921" w:rsidRDefault="0054076E" w:rsidP="00D864A9">
      <w:pPr>
        <w:tabs>
          <w:tab w:val="left" w:pos="7245"/>
        </w:tabs>
      </w:pPr>
    </w:p>
    <w:sectPr w:rsidR="0054076E" w:rsidRPr="00910921" w:rsidSect="00C450B5">
      <w:pgSz w:w="20160" w:h="12240" w:orient="landscape" w:code="5"/>
      <w:pgMar w:top="1134" w:right="1440" w:bottom="993" w:left="1440" w:header="708" w:footer="708" w:gutter="0"/>
      <w:cols w:space="708"/>
      <w:docGrid w:linePitch="4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drawingGridHorizontalSpacing w:val="17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04A"/>
    <w:rsid w:val="0004117B"/>
    <w:rsid w:val="00071D29"/>
    <w:rsid w:val="00160BDC"/>
    <w:rsid w:val="00215847"/>
    <w:rsid w:val="0026004A"/>
    <w:rsid w:val="002D5F88"/>
    <w:rsid w:val="00387BDC"/>
    <w:rsid w:val="003D4AEB"/>
    <w:rsid w:val="00454F13"/>
    <w:rsid w:val="004D149D"/>
    <w:rsid w:val="0054076E"/>
    <w:rsid w:val="005726E5"/>
    <w:rsid w:val="006066E3"/>
    <w:rsid w:val="006269C3"/>
    <w:rsid w:val="0065488E"/>
    <w:rsid w:val="00655EF7"/>
    <w:rsid w:val="00682535"/>
    <w:rsid w:val="0073715D"/>
    <w:rsid w:val="0089185B"/>
    <w:rsid w:val="008A2A4F"/>
    <w:rsid w:val="00910921"/>
    <w:rsid w:val="0093668C"/>
    <w:rsid w:val="00B26F59"/>
    <w:rsid w:val="00BF7418"/>
    <w:rsid w:val="00C450B5"/>
    <w:rsid w:val="00CA056A"/>
    <w:rsid w:val="00D864A9"/>
    <w:rsid w:val="00DD30E5"/>
    <w:rsid w:val="00E77873"/>
    <w:rsid w:val="00E871B6"/>
    <w:rsid w:val="00F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805308-C94B-4F66-98BF-3236B514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04A"/>
    <w:pPr>
      <w:spacing w:after="0" w:line="240" w:lineRule="auto"/>
    </w:pPr>
    <w:rPr>
      <w:rFonts w:ascii="Angsana New" w:eastAsia="Cordia New" w:hAnsi="Angsana New" w:cs="Angsana New"/>
      <w:sz w:val="34"/>
      <w:szCs w:val="34"/>
    </w:rPr>
  </w:style>
  <w:style w:type="paragraph" w:styleId="1">
    <w:name w:val="heading 1"/>
    <w:basedOn w:val="a"/>
    <w:next w:val="a"/>
    <w:link w:val="10"/>
    <w:qFormat/>
    <w:rsid w:val="0026004A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A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004A"/>
    <w:rPr>
      <w:rFonts w:ascii="Angsana New" w:eastAsia="Cordia New" w:hAnsi="Angsana New" w:cs="Angsana New"/>
      <w:b/>
      <w:bCs/>
      <w:sz w:val="34"/>
      <w:szCs w:val="34"/>
    </w:rPr>
  </w:style>
  <w:style w:type="table" w:styleId="a3">
    <w:name w:val="Table Grid"/>
    <w:basedOn w:val="a1"/>
    <w:uiPriority w:val="59"/>
    <w:rsid w:val="002600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หัวเรื่อง 2 อักขระ"/>
    <w:basedOn w:val="a0"/>
    <w:link w:val="2"/>
    <w:uiPriority w:val="9"/>
    <w:semiHidden/>
    <w:rsid w:val="003D4AE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EE4AB-33B0-44FB-8075-01C9911E5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Asus</cp:lastModifiedBy>
  <cp:revision>7</cp:revision>
  <cp:lastPrinted>2015-11-15T09:09:00Z</cp:lastPrinted>
  <dcterms:created xsi:type="dcterms:W3CDTF">2011-11-28T11:13:00Z</dcterms:created>
  <dcterms:modified xsi:type="dcterms:W3CDTF">2022-12-22T07:20:00Z</dcterms:modified>
</cp:coreProperties>
</file>